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66F" w:rsidRPr="0080384B" w:rsidRDefault="00C0766F" w:rsidP="00730390">
      <w:pPr>
        <w:pStyle w:val="Heading2"/>
        <w:spacing w:before="0" w:line="276" w:lineRule="auto"/>
        <w:rPr>
          <w:rFonts w:asciiTheme="minorHAnsi" w:hAnsiTheme="minorHAnsi" w:cstheme="minorHAnsi"/>
          <w:b w:val="0"/>
          <w:szCs w:val="24"/>
        </w:rPr>
      </w:pPr>
      <w:r w:rsidRPr="0080384B">
        <w:rPr>
          <w:rFonts w:asciiTheme="minorHAnsi" w:hAnsiTheme="minorHAnsi" w:cstheme="minorHAnsi"/>
          <w:b w:val="0"/>
          <w:szCs w:val="24"/>
        </w:rPr>
        <w:t>USE OF ALCOHOL</w:t>
      </w:r>
      <w:bookmarkStart w:id="0" w:name="_GoBack"/>
      <w:bookmarkEnd w:id="0"/>
      <w:r w:rsidR="00771867" w:rsidRPr="0080384B">
        <w:rPr>
          <w:rFonts w:asciiTheme="minorHAnsi" w:hAnsiTheme="minorHAnsi" w:cstheme="minorHAnsi"/>
          <w:b w:val="0"/>
          <w:szCs w:val="24"/>
        </w:rPr>
        <w:br/>
      </w:r>
    </w:p>
    <w:p w:rsidR="00C0766F" w:rsidRPr="0080384B" w:rsidRDefault="00C0766F" w:rsidP="00760DC6">
      <w:pPr>
        <w:pStyle w:val="ListParagraph"/>
        <w:numPr>
          <w:ilvl w:val="0"/>
          <w:numId w:val="28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Alcohol or drugs must not be consumed on the premises by any client or volunteer.</w:t>
      </w:r>
    </w:p>
    <w:p w:rsidR="00C0766F" w:rsidRPr="0080384B" w:rsidRDefault="00C0766F" w:rsidP="00760DC6">
      <w:pPr>
        <w:pStyle w:val="ListParagraph"/>
        <w:numPr>
          <w:ilvl w:val="0"/>
          <w:numId w:val="28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Drinking whilst on shift is not allowed.</w:t>
      </w:r>
    </w:p>
    <w:p w:rsidR="00C0766F" w:rsidRPr="0080384B" w:rsidRDefault="00C0766F" w:rsidP="00C0766F">
      <w:pPr>
        <w:pStyle w:val="ListParagraph"/>
        <w:numPr>
          <w:ilvl w:val="0"/>
          <w:numId w:val="28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Volunteers should not be under the influence of alcohol or drugs when coming onto their shift.</w:t>
      </w:r>
      <w:r w:rsidR="0080384B">
        <w:rPr>
          <w:rFonts w:cstheme="minorHAnsi"/>
          <w:sz w:val="24"/>
          <w:szCs w:val="24"/>
        </w:rPr>
        <w:br/>
      </w:r>
    </w:p>
    <w:p w:rsidR="00C0766F" w:rsidRPr="0080384B" w:rsidRDefault="00771867" w:rsidP="00C6728A">
      <w:pPr>
        <w:pStyle w:val="Heading2"/>
        <w:spacing w:line="276" w:lineRule="auto"/>
        <w:rPr>
          <w:rFonts w:asciiTheme="minorHAnsi" w:hAnsiTheme="minorHAnsi" w:cstheme="minorHAnsi"/>
          <w:b w:val="0"/>
          <w:szCs w:val="24"/>
        </w:rPr>
      </w:pPr>
      <w:r w:rsidRPr="0080384B">
        <w:rPr>
          <w:rFonts w:asciiTheme="minorHAnsi" w:hAnsiTheme="minorHAnsi" w:cstheme="minorHAnsi"/>
          <w:b w:val="0"/>
          <w:szCs w:val="24"/>
        </w:rPr>
        <w:t>ACTION TO BE TAKEN IF POLICY IS BREACHED</w:t>
      </w:r>
      <w:r w:rsidR="00C6728A" w:rsidRPr="0080384B">
        <w:rPr>
          <w:rFonts w:asciiTheme="minorHAnsi" w:hAnsiTheme="minorHAnsi" w:cstheme="minorHAnsi"/>
          <w:b w:val="0"/>
          <w:szCs w:val="24"/>
        </w:rPr>
        <w:br/>
      </w:r>
    </w:p>
    <w:p w:rsidR="00C0766F" w:rsidRPr="0080384B" w:rsidRDefault="00C0766F" w:rsidP="00C0766F">
      <w:pPr>
        <w:numPr>
          <w:ilvl w:val="0"/>
          <w:numId w:val="26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ind w:left="720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If Guests are found drinking or with drink on them whilst using the service</w:t>
      </w:r>
      <w:r w:rsidR="00C53089" w:rsidRPr="0080384B">
        <w:rPr>
          <w:rFonts w:cstheme="minorHAnsi"/>
          <w:sz w:val="24"/>
          <w:szCs w:val="24"/>
        </w:rPr>
        <w:t>,</w:t>
      </w:r>
      <w:r w:rsidRPr="0080384B">
        <w:rPr>
          <w:rFonts w:cstheme="minorHAnsi"/>
          <w:sz w:val="24"/>
          <w:szCs w:val="24"/>
        </w:rPr>
        <w:t xml:space="preserve"> they should be reminded of the guidelines and be given the choice to leave with the drink or to stay and a volunteer to get rid of it.  </w:t>
      </w:r>
      <w:r w:rsidRPr="0080384B">
        <w:rPr>
          <w:rFonts w:cstheme="minorHAnsi"/>
          <w:b/>
          <w:sz w:val="24"/>
          <w:szCs w:val="24"/>
        </w:rPr>
        <w:t xml:space="preserve">It is important to give Guests the choice before action is taken. </w:t>
      </w:r>
      <w:r w:rsidRPr="0080384B">
        <w:rPr>
          <w:rFonts w:cstheme="minorHAnsi"/>
          <w:sz w:val="24"/>
          <w:szCs w:val="24"/>
        </w:rPr>
        <w:t>(This will count as a warning see below)</w:t>
      </w:r>
    </w:p>
    <w:p w:rsidR="00C0766F" w:rsidRPr="0080384B" w:rsidRDefault="00C0766F" w:rsidP="00C0766F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Two warnings or a serious incident will result in a permanent ban from the shelter.  It is not our intention to exclude anyone.  However, if guests cannot respect these rules</w:t>
      </w:r>
      <w:r w:rsidR="00C53089" w:rsidRPr="0080384B">
        <w:rPr>
          <w:rFonts w:cstheme="minorHAnsi"/>
          <w:sz w:val="24"/>
          <w:szCs w:val="24"/>
        </w:rPr>
        <w:t>,</w:t>
      </w:r>
      <w:r w:rsidRPr="0080384B">
        <w:rPr>
          <w:rFonts w:cstheme="minorHAnsi"/>
          <w:sz w:val="24"/>
          <w:szCs w:val="24"/>
        </w:rPr>
        <w:t xml:space="preserve"> appropriate action will be taken.</w:t>
      </w:r>
    </w:p>
    <w:p w:rsidR="00C0766F" w:rsidRPr="0080384B" w:rsidRDefault="00C0766F" w:rsidP="00C0766F">
      <w:pPr>
        <w:widowControl w:val="0"/>
        <w:numPr>
          <w:ilvl w:val="1"/>
          <w:numId w:val="26"/>
        </w:numPr>
        <w:autoSpaceDE w:val="0"/>
        <w:autoSpaceDN w:val="0"/>
        <w:spacing w:after="0" w:line="276" w:lineRule="auto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Anyone found dealing drugs or using drugs will be asked to leave. This is classed as a serious incide</w:t>
      </w:r>
      <w:r w:rsidR="009565D3" w:rsidRPr="0080384B">
        <w:rPr>
          <w:rFonts w:cstheme="minorHAnsi"/>
          <w:sz w:val="24"/>
          <w:szCs w:val="24"/>
        </w:rPr>
        <w:t>nt.  T</w:t>
      </w:r>
      <w:r w:rsidRPr="0080384B">
        <w:rPr>
          <w:rFonts w:cstheme="minorHAnsi"/>
          <w:sz w:val="24"/>
          <w:szCs w:val="24"/>
        </w:rPr>
        <w:t xml:space="preserve">hey will be excluded from the shelter and the police will be informed. </w:t>
      </w:r>
    </w:p>
    <w:p w:rsidR="00C0766F" w:rsidRPr="0080384B" w:rsidRDefault="00C0766F" w:rsidP="00C0766F">
      <w:pPr>
        <w:widowControl w:val="0"/>
        <w:spacing w:line="276" w:lineRule="auto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We should not have to take this action with most</w:t>
      </w:r>
      <w:r w:rsidR="009565D3" w:rsidRPr="0080384B">
        <w:rPr>
          <w:rFonts w:cstheme="minorHAnsi"/>
          <w:sz w:val="24"/>
          <w:szCs w:val="24"/>
        </w:rPr>
        <w:t xml:space="preserve"> – it </w:t>
      </w:r>
      <w:r w:rsidRPr="0080384B">
        <w:rPr>
          <w:rFonts w:cstheme="minorHAnsi"/>
          <w:sz w:val="24"/>
          <w:szCs w:val="24"/>
        </w:rPr>
        <w:t>is made clear at all points what our</w:t>
      </w:r>
      <w:r w:rsidR="0080384B">
        <w:rPr>
          <w:rFonts w:ascii="Arial" w:hAnsi="Arial" w:cs="Arial"/>
          <w:sz w:val="24"/>
          <w:szCs w:val="24"/>
        </w:rPr>
        <w:t xml:space="preserve"> </w:t>
      </w:r>
      <w:r w:rsidRPr="0080384B">
        <w:rPr>
          <w:rFonts w:cstheme="minorHAnsi"/>
          <w:sz w:val="24"/>
          <w:szCs w:val="24"/>
        </w:rPr>
        <w:t>Community code (policy) is.</w:t>
      </w:r>
    </w:p>
    <w:p w:rsidR="00C0766F" w:rsidRPr="0080384B" w:rsidRDefault="00760DC6" w:rsidP="00C0766F">
      <w:pPr>
        <w:pStyle w:val="Heading2"/>
        <w:spacing w:before="0" w:line="276" w:lineRule="auto"/>
        <w:rPr>
          <w:rFonts w:asciiTheme="minorHAnsi" w:hAnsiTheme="minorHAnsi" w:cstheme="minorHAnsi"/>
          <w:b w:val="0"/>
          <w:szCs w:val="24"/>
        </w:rPr>
      </w:pPr>
      <w:r w:rsidRPr="0080384B">
        <w:rPr>
          <w:rFonts w:asciiTheme="minorHAnsi" w:hAnsiTheme="minorHAnsi" w:cstheme="minorHAnsi"/>
          <w:b w:val="0"/>
          <w:szCs w:val="24"/>
        </w:rPr>
        <w:t>COMMUNICATION</w:t>
      </w:r>
      <w:r w:rsidRPr="0080384B">
        <w:rPr>
          <w:rFonts w:asciiTheme="minorHAnsi" w:hAnsiTheme="minorHAnsi" w:cstheme="minorHAnsi"/>
          <w:b w:val="0"/>
          <w:szCs w:val="24"/>
        </w:rPr>
        <w:br/>
      </w:r>
    </w:p>
    <w:p w:rsidR="00C0766F" w:rsidRPr="0080384B" w:rsidRDefault="00C0766F" w:rsidP="00C0766F">
      <w:pPr>
        <w:numPr>
          <w:ilvl w:val="0"/>
          <w:numId w:val="27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The Community Code will be explained to all guests at referral point.</w:t>
      </w:r>
    </w:p>
    <w:p w:rsidR="00C0766F" w:rsidRPr="0080384B" w:rsidRDefault="00C0766F" w:rsidP="00C0766F">
      <w:pPr>
        <w:numPr>
          <w:ilvl w:val="0"/>
          <w:numId w:val="27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 xml:space="preserve"> The Community Code is on the guest agreement that Guests sign on entering shelter.  Please read guest agreement to Guest if literacy is an issue. </w:t>
      </w:r>
    </w:p>
    <w:p w:rsidR="00C0766F" w:rsidRPr="0080384B" w:rsidRDefault="00C0766F" w:rsidP="00C0766F">
      <w:pPr>
        <w:numPr>
          <w:ilvl w:val="0"/>
          <w:numId w:val="27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 xml:space="preserve">Volunteers should be informed of the policy at </w:t>
      </w:r>
      <w:r w:rsidR="000B3A26" w:rsidRPr="0080384B">
        <w:rPr>
          <w:rFonts w:cstheme="minorHAnsi"/>
          <w:sz w:val="24"/>
          <w:szCs w:val="24"/>
        </w:rPr>
        <w:t xml:space="preserve">the </w:t>
      </w:r>
      <w:r w:rsidRPr="0080384B">
        <w:rPr>
          <w:rFonts w:cstheme="minorHAnsi"/>
          <w:sz w:val="24"/>
          <w:szCs w:val="24"/>
        </w:rPr>
        <w:t>Training overview discussion before each evening shelter begins.</w:t>
      </w:r>
      <w:r w:rsidR="00045554" w:rsidRPr="0080384B">
        <w:rPr>
          <w:rFonts w:cstheme="minorHAnsi"/>
          <w:sz w:val="24"/>
          <w:szCs w:val="24"/>
        </w:rPr>
        <w:t xml:space="preserve">  </w:t>
      </w:r>
      <w:r w:rsidRPr="0080384B">
        <w:rPr>
          <w:rFonts w:cstheme="minorHAnsi"/>
          <w:sz w:val="24"/>
          <w:szCs w:val="24"/>
        </w:rPr>
        <w:t>Volunteers are asked to read policies and procedures.</w:t>
      </w:r>
    </w:p>
    <w:p w:rsidR="00C0766F" w:rsidRPr="0080384B" w:rsidRDefault="00C0766F" w:rsidP="00C0766F">
      <w:pPr>
        <w:numPr>
          <w:ilvl w:val="0"/>
          <w:numId w:val="27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theme="minorHAnsi"/>
          <w:sz w:val="24"/>
          <w:szCs w:val="24"/>
        </w:rPr>
      </w:pPr>
      <w:r w:rsidRPr="0080384B">
        <w:rPr>
          <w:rFonts w:cstheme="minorHAnsi"/>
          <w:sz w:val="24"/>
          <w:szCs w:val="24"/>
        </w:rPr>
        <w:t>If anyone is excluded from the service as a result of breaching the policy</w:t>
      </w:r>
      <w:r w:rsidR="00045554" w:rsidRPr="0080384B">
        <w:rPr>
          <w:rFonts w:cstheme="minorHAnsi"/>
          <w:sz w:val="24"/>
          <w:szCs w:val="24"/>
        </w:rPr>
        <w:t>,</w:t>
      </w:r>
      <w:r w:rsidRPr="0080384B">
        <w:rPr>
          <w:rFonts w:cstheme="minorHAnsi"/>
          <w:sz w:val="24"/>
          <w:szCs w:val="24"/>
        </w:rPr>
        <w:t xml:space="preserve"> all Coordinators will be informed.</w:t>
      </w:r>
    </w:p>
    <w:p w:rsidR="00013A89" w:rsidRPr="00C0766F" w:rsidRDefault="00013A89" w:rsidP="00C0766F">
      <w:pPr>
        <w:rPr>
          <w:rFonts w:ascii="Arial" w:hAnsi="Arial" w:cs="Arial"/>
          <w:sz w:val="24"/>
          <w:szCs w:val="24"/>
        </w:rPr>
      </w:pPr>
    </w:p>
    <w:sectPr w:rsidR="00013A89" w:rsidRPr="00C0766F" w:rsidSect="005208DE">
      <w:headerReference w:type="default" r:id="rId7"/>
      <w:pgSz w:w="11906" w:h="16838"/>
      <w:pgMar w:top="2835" w:right="1134" w:bottom="1134" w:left="1134" w:header="709" w:footer="567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9B" w:rsidRDefault="00CA359B" w:rsidP="00CA359B">
      <w:pPr>
        <w:spacing w:after="0"/>
      </w:pPr>
      <w:r>
        <w:separator/>
      </w:r>
    </w:p>
  </w:endnote>
  <w:endnote w:type="continuationSeparator" w:id="0">
    <w:p w:rsidR="00CA359B" w:rsidRDefault="00CA359B" w:rsidP="00CA35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zidenz-Grotesk Expert BQ">
    <w:panose1 w:val="00000000000000000000"/>
    <w:charset w:val="00"/>
    <w:family w:val="modern"/>
    <w:notTrueType/>
    <w:pitch w:val="variable"/>
    <w:sig w:usb0="80000027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EFE31E50-8DCB-4A22-85C9-81F022366451}"/>
    <w:embedBold r:id="rId2" w:fontKey="{6071CE77-A207-47CA-B749-B9912B1DB70D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ypewriter Gothic">
    <w:altName w:val="Times New Roman"/>
    <w:panose1 w:val="00000000000000000000"/>
    <w:charset w:val="00"/>
    <w:family w:val="roman"/>
    <w:notTrueType/>
    <w:pitch w:val="default"/>
  </w:font>
  <w:font w:name="Akzidenz-Grotesk BQ Bold">
    <w:panose1 w:val="02000503050000020004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9B" w:rsidRDefault="00CA359B" w:rsidP="00CA359B">
      <w:pPr>
        <w:spacing w:after="0"/>
      </w:pPr>
      <w:r>
        <w:separator/>
      </w:r>
    </w:p>
  </w:footnote>
  <w:footnote w:type="continuationSeparator" w:id="0">
    <w:p w:rsidR="00CA359B" w:rsidRDefault="00CA359B" w:rsidP="00CA35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80384B" w:rsidTr="00705083">
      <w:tc>
        <w:tcPr>
          <w:tcW w:w="9854" w:type="dxa"/>
        </w:tcPr>
        <w:p w:rsidR="0080384B" w:rsidRDefault="0080384B" w:rsidP="0080384B">
          <w:pPr>
            <w:pStyle w:val="Header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CF97C7B" wp14:editId="2A292BD7">
                    <wp:simplePos x="0" y="0"/>
                    <wp:positionH relativeFrom="column">
                      <wp:posOffset>3899535</wp:posOffset>
                    </wp:positionH>
                    <wp:positionV relativeFrom="paragraph">
                      <wp:posOffset>-2540</wp:posOffset>
                    </wp:positionV>
                    <wp:extent cx="2238375" cy="685800"/>
                    <wp:effectExtent l="0" t="0" r="9525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38375" cy="685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0384B" w:rsidRPr="005A44FB" w:rsidRDefault="0080384B" w:rsidP="0080384B">
                                <w:pPr>
                                  <w:jc w:val="right"/>
                                  <w:rPr>
                                    <w:rFonts w:ascii="Typewriter Gothic" w:hAnsi="Typewriter Gothic"/>
                                  </w:rPr>
                                </w:pPr>
                                <w:r w:rsidRPr="005A44FB">
                                  <w:rPr>
                                    <w:rFonts w:ascii="Akzidenz-Grotesk BQ Bold" w:hAnsi="Akzidenz-Grotesk BQ Bold"/>
                                    <w:sz w:val="32"/>
                                  </w:rPr>
                                  <w:t>SHELTER IN A PACK</w:t>
                                </w:r>
                                <w:r>
                                  <w:br/>
                                </w:r>
                                <w:r w:rsidRPr="005A44FB">
                                  <w:rPr>
                                    <w:rFonts w:ascii="Typewriter Gothic" w:hAnsi="Typewriter Gothic" w:cstheme="minorHAnsi"/>
                                  </w:rPr>
                                  <w:t>©</w:t>
                                </w:r>
                                <w:r w:rsidRPr="005A44FB">
                                  <w:rPr>
                                    <w:rFonts w:ascii="Typewriter Gothic" w:hAnsi="Typewriter Gothic"/>
                                  </w:rPr>
                                  <w:t xml:space="preserve"> Housing Justice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CF97C7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307.05pt;margin-top:-.2pt;width:176.2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" fillcolor="white [3201]" stroked="f" strokeweight=".5pt">
                    <v:textbox>
                      <w:txbxContent>
                        <w:p w:rsidR="0080384B" w:rsidRPr="005A44FB" w:rsidRDefault="0080384B" w:rsidP="0080384B">
                          <w:pPr>
                            <w:jc w:val="right"/>
                            <w:rPr>
                              <w:rFonts w:ascii="Typewriter Gothic" w:hAnsi="Typewriter Gothic"/>
                            </w:rPr>
                          </w:pPr>
                          <w:r w:rsidRPr="005A44FB">
                            <w:rPr>
                              <w:rFonts w:ascii="Akzidenz-Grotesk BQ Bold" w:hAnsi="Akzidenz-Grotesk BQ Bold"/>
                              <w:sz w:val="32"/>
                            </w:rPr>
                            <w:t>SHELTER IN A PACK</w:t>
                          </w:r>
                          <w:r>
                            <w:br/>
                          </w:r>
                          <w:r w:rsidRPr="005A44FB">
                            <w:rPr>
                              <w:rFonts w:ascii="Typewriter Gothic" w:hAnsi="Typewriter Gothic" w:cstheme="minorHAnsi"/>
                            </w:rPr>
                            <w:t>©</w:t>
                          </w:r>
                          <w:r w:rsidRPr="005A44FB">
                            <w:rPr>
                              <w:rFonts w:ascii="Typewriter Gothic" w:hAnsi="Typewriter Gothic"/>
                            </w:rPr>
                            <w:t xml:space="preserve"> Housing Justice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kzidenz-Grotesk BQ Bold" w:hAnsi="Akzidenz-Grotesk BQ Bold" w:cs="Arial"/>
              <w:noProof/>
              <w:color w:val="A6A6A6" w:themeColor="background1" w:themeShade="A6"/>
              <w:sz w:val="68"/>
              <w:szCs w:val="68"/>
              <w:lang w:eastAsia="en-GB"/>
            </w:rPr>
            <w:drawing>
              <wp:inline distT="0" distB="0" distL="0" distR="0" wp14:anchorId="08839094" wp14:editId="3A4E3D75">
                <wp:extent cx="1800225" cy="952649"/>
                <wp:effectExtent l="0" t="0" r="0" b="0"/>
                <wp:docPr id="1" name="Picture 1" descr="C:\Users\Hous1_h.holloway\AppData\Local\Microsoft\Windows\INetCache\Content.Word\WinterNightShelterNetwork-Blac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ous1_h.holloway\AppData\Local\Microsoft\Windows\INetCache\Content.Word\WinterNightShelterNetwork-Blac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204" cy="953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7DFD" w:rsidTr="00917DFD">
      <w:tc>
        <w:tcPr>
          <w:tcW w:w="9854" w:type="dxa"/>
        </w:tcPr>
        <w:p w:rsidR="00917DFD" w:rsidRDefault="00917DFD" w:rsidP="00917DFD">
          <w:pPr>
            <w:pStyle w:val="Header"/>
          </w:pPr>
        </w:p>
      </w:tc>
    </w:tr>
    <w:tr w:rsidR="00917DFD" w:rsidTr="00917DFD">
      <w:tc>
        <w:tcPr>
          <w:tcW w:w="9854" w:type="dxa"/>
        </w:tcPr>
        <w:p w:rsidR="00917DFD" w:rsidRPr="0080384B" w:rsidRDefault="00CE2112" w:rsidP="003526FE">
          <w:pPr>
            <w:pStyle w:val="Header"/>
            <w:rPr>
              <w:rFonts w:ascii="Akzidenz-Grotesk BQ Bold" w:hAnsi="Akzidenz-Grotesk BQ Bold" w:cs="Arial"/>
              <w:color w:val="A6A6A6" w:themeColor="background1" w:themeShade="A6"/>
              <w:sz w:val="68"/>
              <w:szCs w:val="68"/>
            </w:rPr>
          </w:pPr>
          <w:r w:rsidRPr="0080384B">
            <w:rPr>
              <w:rFonts w:ascii="Akzidenz-Grotesk BQ Bold" w:hAnsi="Akzidenz-Grotesk BQ Bold" w:cs="Arial"/>
              <w:color w:val="A6A6A6" w:themeColor="background1" w:themeShade="A6"/>
              <w:sz w:val="68"/>
              <w:szCs w:val="68"/>
            </w:rPr>
            <w:t>Alcohol &amp; Drugs Policy</w:t>
          </w:r>
        </w:p>
      </w:tc>
    </w:tr>
    <w:tr w:rsidR="00917DFD" w:rsidRPr="00917DFD" w:rsidTr="00917DFD">
      <w:tc>
        <w:tcPr>
          <w:tcW w:w="9854" w:type="dxa"/>
          <w:tcBorders>
            <w:bottom w:val="single" w:sz="4" w:space="0" w:color="auto"/>
          </w:tcBorders>
        </w:tcPr>
        <w:p w:rsidR="00917DFD" w:rsidRPr="00917DFD" w:rsidRDefault="00917DFD" w:rsidP="00917DFD">
          <w:pPr>
            <w:pStyle w:val="Header"/>
            <w:rPr>
              <w:sz w:val="16"/>
              <w:szCs w:val="16"/>
            </w:rPr>
          </w:pPr>
        </w:p>
      </w:tc>
    </w:tr>
  </w:tbl>
  <w:p w:rsidR="00CA359B" w:rsidRPr="00917DFD" w:rsidRDefault="00CA359B" w:rsidP="0091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040684"/>
    <w:lvl w:ilvl="0">
      <w:numFmt w:val="bullet"/>
      <w:lvlText w:val="*"/>
      <w:lvlJc w:val="left"/>
    </w:lvl>
  </w:abstractNum>
  <w:abstractNum w:abstractNumId="1" w15:restartNumberingAfterBreak="0">
    <w:nsid w:val="054A0F16"/>
    <w:multiLevelType w:val="multilevel"/>
    <w:tmpl w:val="7C064D9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2" w15:restartNumberingAfterBreak="0">
    <w:nsid w:val="09577136"/>
    <w:multiLevelType w:val="hybridMultilevel"/>
    <w:tmpl w:val="F0EC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46D5"/>
    <w:multiLevelType w:val="hybridMultilevel"/>
    <w:tmpl w:val="1E840C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86767"/>
    <w:multiLevelType w:val="hybridMultilevel"/>
    <w:tmpl w:val="48B83E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37729"/>
    <w:multiLevelType w:val="hybridMultilevel"/>
    <w:tmpl w:val="C0E810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681DFF"/>
    <w:multiLevelType w:val="hybridMultilevel"/>
    <w:tmpl w:val="5B8A4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10680"/>
    <w:multiLevelType w:val="hybridMultilevel"/>
    <w:tmpl w:val="2C623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01CA9"/>
    <w:multiLevelType w:val="multilevel"/>
    <w:tmpl w:val="7C064D9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9" w15:restartNumberingAfterBreak="0">
    <w:nsid w:val="2E0A78AC"/>
    <w:multiLevelType w:val="hybridMultilevel"/>
    <w:tmpl w:val="48600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F5680"/>
    <w:multiLevelType w:val="hybridMultilevel"/>
    <w:tmpl w:val="8676D5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C5484A"/>
    <w:multiLevelType w:val="hybridMultilevel"/>
    <w:tmpl w:val="FB1E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C5105"/>
    <w:multiLevelType w:val="multilevel"/>
    <w:tmpl w:val="D6F2903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3" w15:restartNumberingAfterBreak="0">
    <w:nsid w:val="44BA4AB2"/>
    <w:multiLevelType w:val="hybridMultilevel"/>
    <w:tmpl w:val="96B4F0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834240"/>
    <w:multiLevelType w:val="hybridMultilevel"/>
    <w:tmpl w:val="8AA0A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C6387"/>
    <w:multiLevelType w:val="hybridMultilevel"/>
    <w:tmpl w:val="DE34E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B2310"/>
    <w:multiLevelType w:val="multilevel"/>
    <w:tmpl w:val="F4B2D14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7" w15:restartNumberingAfterBreak="0">
    <w:nsid w:val="515A220F"/>
    <w:multiLevelType w:val="multilevel"/>
    <w:tmpl w:val="D6F29038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18" w15:restartNumberingAfterBreak="0">
    <w:nsid w:val="5782700B"/>
    <w:multiLevelType w:val="hybridMultilevel"/>
    <w:tmpl w:val="4CBE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41383"/>
    <w:multiLevelType w:val="hybridMultilevel"/>
    <w:tmpl w:val="8774DB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FD52EC"/>
    <w:multiLevelType w:val="hybridMultilevel"/>
    <w:tmpl w:val="CDB8B6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121D9B"/>
    <w:multiLevelType w:val="hybridMultilevel"/>
    <w:tmpl w:val="E72069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C76DF8"/>
    <w:multiLevelType w:val="hybridMultilevel"/>
    <w:tmpl w:val="C4406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C2767"/>
    <w:multiLevelType w:val="hybridMultilevel"/>
    <w:tmpl w:val="42260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15424"/>
    <w:multiLevelType w:val="hybridMultilevel"/>
    <w:tmpl w:val="74E85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4E73FA"/>
    <w:multiLevelType w:val="hybridMultilevel"/>
    <w:tmpl w:val="FCB20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B30D7E"/>
    <w:multiLevelType w:val="hybridMultilevel"/>
    <w:tmpl w:val="B7B42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22CC2"/>
    <w:multiLevelType w:val="hybridMultilevel"/>
    <w:tmpl w:val="620A6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6"/>
  </w:num>
  <w:num w:numId="4">
    <w:abstractNumId w:val="27"/>
  </w:num>
  <w:num w:numId="5">
    <w:abstractNumId w:val="8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8">
    <w:abstractNumId w:val="14"/>
  </w:num>
  <w:num w:numId="9">
    <w:abstractNumId w:val="15"/>
  </w:num>
  <w:num w:numId="10">
    <w:abstractNumId w:val="9"/>
  </w:num>
  <w:num w:numId="11">
    <w:abstractNumId w:val="24"/>
  </w:num>
  <w:num w:numId="12">
    <w:abstractNumId w:val="2"/>
  </w:num>
  <w:num w:numId="13">
    <w:abstractNumId w:val="7"/>
  </w:num>
  <w:num w:numId="14">
    <w:abstractNumId w:val="18"/>
  </w:num>
  <w:num w:numId="15">
    <w:abstractNumId w:val="26"/>
  </w:num>
  <w:num w:numId="16">
    <w:abstractNumId w:val="21"/>
  </w:num>
  <w:num w:numId="17">
    <w:abstractNumId w:val="3"/>
  </w:num>
  <w:num w:numId="18">
    <w:abstractNumId w:val="20"/>
  </w:num>
  <w:num w:numId="19">
    <w:abstractNumId w:val="10"/>
  </w:num>
  <w:num w:numId="20">
    <w:abstractNumId w:val="4"/>
  </w:num>
  <w:num w:numId="21">
    <w:abstractNumId w:val="25"/>
  </w:num>
  <w:num w:numId="22">
    <w:abstractNumId w:val="19"/>
  </w:num>
  <w:num w:numId="23">
    <w:abstractNumId w:val="13"/>
  </w:num>
  <w:num w:numId="24">
    <w:abstractNumId w:val="23"/>
  </w:num>
  <w:num w:numId="25">
    <w:abstractNumId w:val="12"/>
  </w:num>
  <w:num w:numId="26">
    <w:abstractNumId w:val="16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9B"/>
    <w:rsid w:val="00013A89"/>
    <w:rsid w:val="00036B94"/>
    <w:rsid w:val="00045554"/>
    <w:rsid w:val="000B3A26"/>
    <w:rsid w:val="001E677E"/>
    <w:rsid w:val="001F624C"/>
    <w:rsid w:val="003526FE"/>
    <w:rsid w:val="00390300"/>
    <w:rsid w:val="004D16A1"/>
    <w:rsid w:val="005208DE"/>
    <w:rsid w:val="005F71FD"/>
    <w:rsid w:val="00624A0E"/>
    <w:rsid w:val="00730390"/>
    <w:rsid w:val="00735DA1"/>
    <w:rsid w:val="00760DC6"/>
    <w:rsid w:val="00771867"/>
    <w:rsid w:val="0080384B"/>
    <w:rsid w:val="008D6ED3"/>
    <w:rsid w:val="00917DFD"/>
    <w:rsid w:val="009261A8"/>
    <w:rsid w:val="009565D3"/>
    <w:rsid w:val="00B56651"/>
    <w:rsid w:val="00B81BA7"/>
    <w:rsid w:val="00C0766F"/>
    <w:rsid w:val="00C34133"/>
    <w:rsid w:val="00C53089"/>
    <w:rsid w:val="00C6728A"/>
    <w:rsid w:val="00CA359B"/>
    <w:rsid w:val="00CE2112"/>
    <w:rsid w:val="00E06CB9"/>
    <w:rsid w:val="00F577F8"/>
    <w:rsid w:val="00FB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98741D"/>
  <w15:docId w15:val="{DAB9BBBF-7331-442E-8908-15BA229E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DFD"/>
    <w:pPr>
      <w:spacing w:line="240" w:lineRule="auto"/>
    </w:pPr>
    <w:rPr>
      <w:rFonts w:asciiTheme="minorHAnsi" w:hAnsiTheme="minorHAns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4D16A1"/>
    <w:pPr>
      <w:overflowPunct w:val="0"/>
      <w:autoSpaceDE w:val="0"/>
      <w:autoSpaceDN w:val="0"/>
      <w:adjustRightInd w:val="0"/>
      <w:spacing w:before="120" w:after="0"/>
      <w:textAlignment w:val="baseline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359B"/>
  </w:style>
  <w:style w:type="paragraph" w:styleId="Footer">
    <w:name w:val="footer"/>
    <w:basedOn w:val="Normal"/>
    <w:link w:val="FooterChar"/>
    <w:uiPriority w:val="99"/>
    <w:unhideWhenUsed/>
    <w:rsid w:val="00CA35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A359B"/>
  </w:style>
  <w:style w:type="paragraph" w:styleId="BalloonText">
    <w:name w:val="Balloon Text"/>
    <w:basedOn w:val="Normal"/>
    <w:link w:val="BalloonTextChar"/>
    <w:uiPriority w:val="99"/>
    <w:semiHidden/>
    <w:unhideWhenUsed/>
    <w:rsid w:val="00CA35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7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D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D16A1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4D16A1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D16A1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566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Cruls</dc:creator>
  <cp:lastModifiedBy>Hadrian Holloway</cp:lastModifiedBy>
  <cp:revision>8</cp:revision>
  <dcterms:created xsi:type="dcterms:W3CDTF">2015-03-20T15:00:00Z</dcterms:created>
  <dcterms:modified xsi:type="dcterms:W3CDTF">2019-10-10T15:26:00Z</dcterms:modified>
</cp:coreProperties>
</file>